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e16ca63b8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HELLÅS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HELLÅS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be3025ffc4704"/>
      <w:footerReference xmlns:r="http://schemas.openxmlformats.org/officeDocument/2006/relationships" w:type="default" r:id="Rf65a796b7bd6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HELLÅS AS   ·   Org.nr 929 488 407   ·   Romsåskroken 2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HELLÅS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be3025ffc4704" /><Relationship Type="http://schemas.openxmlformats.org/officeDocument/2006/relationships/footer" Target="/word/footer1.xml" Id="Rf65a796b7bd64010" /></Relationships>
</file>