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0f4c50e13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Hvitsten,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ILDSTED OG PIPEREHABILITERING AS</w:t>
      </w:r>
    </w:p>
    <w:sectPr>
      <w:headerReference xmlns:r="http://schemas.openxmlformats.org/officeDocument/2006/relationships" w:type="default" r:id="R1a9e4f962e9c405a"/>
      <w:footerReference xmlns:r="http://schemas.openxmlformats.org/officeDocument/2006/relationships" w:type="default" r:id="Rf4c9b37cf4d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ILDSTED OG PIPEREHABILITERING AS   ·   Org.nr 929 518 306   ·   Strandveien 127   ·   1545 HVITSTEN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ILDSTED OG PIPEREHABILITERING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e4f962e9c405a" /><Relationship Type="http://schemas.openxmlformats.org/officeDocument/2006/relationships/footer" Target="/word/footer1.xml" Id="Rf4c9b37cf4d54562" /></Relationships>
</file>