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2d7fa50cc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 AS</w:t>
      </w:r>
    </w:p>
    <w:sectPr>
      <w:headerReference xmlns:r="http://schemas.openxmlformats.org/officeDocument/2006/relationships" w:type="default" r:id="R6a7a594c699d4d37"/>
      <w:footerReference xmlns:r="http://schemas.openxmlformats.org/officeDocument/2006/relationships" w:type="default" r:id="R756b4d59ff4f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 AS   ·   Org.nr 929 573 714   ·   Abel Meyers gate 3A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a594c699d4d37" /><Relationship Type="http://schemas.openxmlformats.org/officeDocument/2006/relationships/footer" Target="/word/footer1.xml" Id="R756b4d59ff4f4183" /></Relationships>
</file>