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69350fe99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EKO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EKO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5e47c79bf4d11"/>
      <w:footerReference xmlns:r="http://schemas.openxmlformats.org/officeDocument/2006/relationships" w:type="default" r:id="R109a3fb7689e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EKO RENHOLD AS   ·   Org.nr 929 583 337   ·   Lørenveien 30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EKO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5e47c79bf4d11" /><Relationship Type="http://schemas.openxmlformats.org/officeDocument/2006/relationships/footer" Target="/word/footer1.xml" Id="R109a3fb7689e48bd" /></Relationships>
</file>