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2a28b588249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FACE &amp; NAILS ACADEMY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FACE &amp; NAILS ACADEMY AS</w:t>
      </w:r>
    </w:p>
    <w:sectPr>
      <w:headerReference xmlns:r="http://schemas.openxmlformats.org/officeDocument/2006/relationships" w:type="default" r:id="R142e71f1e0df45aa"/>
      <w:footerReference xmlns:r="http://schemas.openxmlformats.org/officeDocument/2006/relationships" w:type="default" r:id="Re9d0b32a019b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 &amp; NAILS ACADEMY AS   ·   Org.nr 929 607 708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 &amp; NAILS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e71f1e0df45aa" /><Relationship Type="http://schemas.openxmlformats.org/officeDocument/2006/relationships/footer" Target="/word/footer1.xml" Id="Re9d0b32a019b486d" /></Relationships>
</file>