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1222b46524e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BRUKTBILXPRESS AS</w:t>
      </w:r>
    </w:p>
    <w:sectPr>
      <w:headerReference xmlns:r="http://schemas.openxmlformats.org/officeDocument/2006/relationships" w:type="default" r:id="Ra5076ec3102f47e5"/>
      <w:footerReference xmlns:r="http://schemas.openxmlformats.org/officeDocument/2006/relationships" w:type="default" r:id="R887399aedb7e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BRUKTBILXPRESS AS   ·   Org.nr 929 611 624   ·   Raset 53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BRUKTBILXPRESS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76ec3102f47e5" /><Relationship Type="http://schemas.openxmlformats.org/officeDocument/2006/relationships/footer" Target="/word/footer1.xml" Id="R887399aedb7e4bf8" /></Relationships>
</file>