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ea70cc5cc44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TRANSPARENT BOX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TRANSPARENT BOX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a50036084f4a28"/>
      <w:footerReference xmlns:r="http://schemas.openxmlformats.org/officeDocument/2006/relationships" w:type="default" r:id="R5523f8533452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TRANSPARENT BOX AS   ·   Org.nr 929 627 520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TRANSPARENT BOX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50036084f4a28" /><Relationship Type="http://schemas.openxmlformats.org/officeDocument/2006/relationships/footer" Target="/word/footer1.xml" Id="R5523f85334524d52" /></Relationships>
</file>