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c7affd158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Bjorbekk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SAANJE INVEST AS.</w:t>
      </w:r>
    </w:p>
    <w:sectPr>
      <w:headerReference xmlns:r="http://schemas.openxmlformats.org/officeDocument/2006/relationships" w:type="default" r:id="R02bace28db104ba8"/>
      <w:footerReference xmlns:r="http://schemas.openxmlformats.org/officeDocument/2006/relationships" w:type="default" r:id="R90b5c673bbb9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ace28db104ba8" /><Relationship Type="http://schemas.openxmlformats.org/officeDocument/2006/relationships/footer" Target="/word/footer1.xml" Id="R90b5c673bbb94952" /></Relationships>
</file>