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9a836428b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TALSETH HOLDING AS.</w:t>
      </w:r>
    </w:p>
    <w:sectPr>
      <w:headerReference xmlns:r="http://schemas.openxmlformats.org/officeDocument/2006/relationships" w:type="default" r:id="R8a4063f2085646e6"/>
      <w:footerReference xmlns:r="http://schemas.openxmlformats.org/officeDocument/2006/relationships" w:type="default" r:id="R2fb31da56597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063f2085646e6" /><Relationship Type="http://schemas.openxmlformats.org/officeDocument/2006/relationships/footer" Target="/word/footer1.xml" Id="R2fb31da565974bce" /></Relationships>
</file>