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a0893b881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TALSETH HOLDING AS</w:t>
      </w:r>
    </w:p>
    <w:sectPr>
      <w:headerReference xmlns:r="http://schemas.openxmlformats.org/officeDocument/2006/relationships" w:type="default" r:id="Rd5f76b15ae3c4382"/>
      <w:footerReference xmlns:r="http://schemas.openxmlformats.org/officeDocument/2006/relationships" w:type="default" r:id="R67d1c86c669b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76b15ae3c4382" /><Relationship Type="http://schemas.openxmlformats.org/officeDocument/2006/relationships/footer" Target="/word/footer1.xml" Id="R67d1c86c669b48ec" /></Relationships>
</file>