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89bd48d8c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 &amp; VVS AS</w:t>
      </w:r>
    </w:p>
    <w:sectPr>
      <w:headerReference xmlns:r="http://schemas.openxmlformats.org/officeDocument/2006/relationships" w:type="default" r:id="R95cefa6739e94497"/>
      <w:footerReference xmlns:r="http://schemas.openxmlformats.org/officeDocument/2006/relationships" w:type="default" r:id="R347c3ad8317b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&amp; VVS AS   ·   Org.nr 929 651 308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&amp;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efa6739e94497" /><Relationship Type="http://schemas.openxmlformats.org/officeDocument/2006/relationships/footer" Target="/word/footer1.xml" Id="R347c3ad8317b4d76" /></Relationships>
</file>