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5f4e58fa9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GJERMESØY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Gravdal,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GJERMESØY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1dcaf06634bc2"/>
      <w:footerReference xmlns:r="http://schemas.openxmlformats.org/officeDocument/2006/relationships" w:type="default" r:id="Rd27ab1e90668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GJERMESØY AS   ·   Org.nr 929 675 800   ·   Risfaret 20   ·   8372 GRAVDAL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GJERMESØY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1dcaf06634bc2" /><Relationship Type="http://schemas.openxmlformats.org/officeDocument/2006/relationships/footer" Target="/word/footer1.xml" Id="Rd27ab1e9066842c0" /></Relationships>
</file>