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c0c68f075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VKM BARDRIFT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VKM BARDRIFT AS</w:t>
      </w:r>
    </w:p>
    <w:sectPr>
      <w:headerReference xmlns:r="http://schemas.openxmlformats.org/officeDocument/2006/relationships" w:type="default" r:id="Rb2fda9af2d824993"/>
      <w:footerReference xmlns:r="http://schemas.openxmlformats.org/officeDocument/2006/relationships" w:type="default" r:id="R12c8bf2a9b09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VKM BARDRIFT AS   ·   Org.nr 929 694 821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VKM BARDRIFT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da9af2d824993" /><Relationship Type="http://schemas.openxmlformats.org/officeDocument/2006/relationships/footer" Target="/word/footer1.xml" Id="R12c8bf2a9b094c8f" /></Relationships>
</file>