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c7918843a45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Vestskogen,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ENGERS MALERFIRMA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 MALERFIRMA AS</w:t>
      </w:r>
    </w:p>
    <w:sectPr>
      <w:headerReference xmlns:r="http://schemas.openxmlformats.org/officeDocument/2006/relationships" w:type="default" r:id="R946b52b90ddb4939"/>
      <w:footerReference xmlns:r="http://schemas.openxmlformats.org/officeDocument/2006/relationships" w:type="default" r:id="R29bd22875812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 MALERFIRMA AS   ·   Org.nr 929 720 873   ·   Vestfjordveien 54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 MALERFIRMA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b52b90ddb4939" /><Relationship Type="http://schemas.openxmlformats.org/officeDocument/2006/relationships/footer" Target="/word/footer1.xml" Id="R29bd228758124253" /></Relationships>
</file>