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8f83d20684b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JAVIPA AS</w:t>
      </w:r>
    </w:p>
    <w:sectPr>
      <w:headerReference xmlns:r="http://schemas.openxmlformats.org/officeDocument/2006/relationships" w:type="default" r:id="Rb211c629b6754ba6"/>
      <w:footerReference xmlns:r="http://schemas.openxmlformats.org/officeDocument/2006/relationships" w:type="default" r:id="Rca9d9f28d643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1c629b6754ba6" /><Relationship Type="http://schemas.openxmlformats.org/officeDocument/2006/relationships/footer" Target="/word/footer1.xml" Id="Rca9d9f28d6434b0b" /></Relationships>
</file>