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51c1caba0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AKKYNN AS</w:t>
      </w:r>
    </w:p>
    <w:sectPr>
      <w:headerReference xmlns:r="http://schemas.openxmlformats.org/officeDocument/2006/relationships" w:type="default" r:id="R0134944db8154dca"/>
      <w:footerReference xmlns:r="http://schemas.openxmlformats.org/officeDocument/2006/relationships" w:type="default" r:id="Rf46f6a00a8d7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4944db8154dca" /><Relationship Type="http://schemas.openxmlformats.org/officeDocument/2006/relationships/footer" Target="/word/footer1.xml" Id="Rf46f6a00a8d74c49" /></Relationships>
</file>