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b7693b839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CARLSTAD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CARLSTAD AS</w:t>
      </w:r>
    </w:p>
    <w:sectPr>
      <w:headerReference xmlns:r="http://schemas.openxmlformats.org/officeDocument/2006/relationships" w:type="default" r:id="Rd0b9e41541b24f8e"/>
      <w:footerReference xmlns:r="http://schemas.openxmlformats.org/officeDocument/2006/relationships" w:type="default" r:id="R89bd9be1dec7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CARLSTAD AS   ·   Org.nr 929 791 010   ·   C/o Espen Carlstad, Grava terrasse 5D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9e41541b24f8e" /><Relationship Type="http://schemas.openxmlformats.org/officeDocument/2006/relationships/footer" Target="/word/footer1.xml" Id="R89bd9be1dec748c9" /></Relationships>
</file>