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9638dfe34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MOLVÆR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MOLVÆR EIENDOM AS</w:t>
      </w:r>
    </w:p>
    <w:sectPr>
      <w:headerReference xmlns:r="http://schemas.openxmlformats.org/officeDocument/2006/relationships" w:type="default" r:id="R52bb765ae47d4630"/>
      <w:footerReference xmlns:r="http://schemas.openxmlformats.org/officeDocument/2006/relationships" w:type="default" r:id="R614427212be6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MOLVÆR EIENDOM AS   ·   Org.nr 929 848 314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MOLVÆR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b765ae47d4630" /><Relationship Type="http://schemas.openxmlformats.org/officeDocument/2006/relationships/footer" Target="/word/footer1.xml" Id="R614427212be647de" /></Relationships>
</file>