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448d6124a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ce195959d4c58"/>
      <w:footerReference xmlns:r="http://schemas.openxmlformats.org/officeDocument/2006/relationships" w:type="default" r:id="R4c1f7cfd8829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TANGNES INVEST AS   ·   Org.nr 929 868 056   ·   c/o Thomas Tangnes, Lørenveien 36A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ce195959d4c58" /><Relationship Type="http://schemas.openxmlformats.org/officeDocument/2006/relationships/footer" Target="/word/footer1.xml" Id="R4c1f7cfd88294293" /></Relationships>
</file>