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987a3c526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&amp; A EIDE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&amp; A EIDE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d32ce710ae4e7f"/>
      <w:footerReference xmlns:r="http://schemas.openxmlformats.org/officeDocument/2006/relationships" w:type="default" r:id="R3503a303b3aa48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&amp; A EIDE AS   ·   Org.nr 929 963 113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&amp; A 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d32ce710ae4e7f" /><Relationship Type="http://schemas.openxmlformats.org/officeDocument/2006/relationships/footer" Target="/word/footer1.xml" Id="R3503a303b3aa4834" /></Relationships>
</file>