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65f83a5a3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PACTUM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AS</w:t>
      </w:r>
    </w:p>
    <w:sectPr>
      <w:headerReference xmlns:r="http://schemas.openxmlformats.org/officeDocument/2006/relationships" w:type="default" r:id="R635c6b230efe4466"/>
      <w:footerReference xmlns:r="http://schemas.openxmlformats.org/officeDocument/2006/relationships" w:type="default" r:id="Re3dd03251148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AS   ·   Org.nr 929 979 397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c6b230efe4466" /><Relationship Type="http://schemas.openxmlformats.org/officeDocument/2006/relationships/footer" Target="/word/footer1.xml" Id="Re3dd03251148404f" /></Relationships>
</file>