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848c66f26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AS</w:t>
      </w:r>
    </w:p>
    <w:sectPr>
      <w:headerReference xmlns:r="http://schemas.openxmlformats.org/officeDocument/2006/relationships" w:type="default" r:id="Rf6ec1c8660c84793"/>
      <w:footerReference xmlns:r="http://schemas.openxmlformats.org/officeDocument/2006/relationships" w:type="default" r:id="Rfaa7c7cac214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AS   ·   Org.nr 929 979 397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c1c8660c84793" /><Relationship Type="http://schemas.openxmlformats.org/officeDocument/2006/relationships/footer" Target="/word/footer1.xml" Id="Rfaa7c7cac21442e1" /></Relationships>
</file>