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b422e69af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Fenstad Regnskapskontor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970d7aa4f0af419f"/>
      <w:footerReference xmlns:r="http://schemas.openxmlformats.org/officeDocument/2006/relationships" w:type="default" r:id="Rc7bf7993e22d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d7aa4f0af419f" /><Relationship Type="http://schemas.openxmlformats.org/officeDocument/2006/relationships/footer" Target="/word/footer1.xml" Id="Rc7bf7993e22d4345" /></Relationships>
</file>