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e8b9b094cb4f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Regent AS</w:t>
      </w:r>
    </w:p>
    <w:sectPr>
      <w:headerReference xmlns:r="http://schemas.openxmlformats.org/officeDocument/2006/relationships" w:type="default" r:id="Rf662b89e4eb44811"/>
      <w:footerReference xmlns:r="http://schemas.openxmlformats.org/officeDocument/2006/relationships" w:type="default" r:id="Rb7dde87b962349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Regent AS   ·   Org.nr 929 986 148   ·   John Allans gate 9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62b89e4eb44811" /><Relationship Type="http://schemas.openxmlformats.org/officeDocument/2006/relationships/footer" Target="/word/footer1.xml" Id="Rb7dde87b9623497c" /></Relationships>
</file>