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0aecd2014c4a2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CHRISTENSEN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Bremnes,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CHRISTENSEN INVEST AS</w:t>
      </w:r>
    </w:p>
    <w:sectPr>
      <w:headerReference xmlns:r="http://schemas.openxmlformats.org/officeDocument/2006/relationships" w:type="default" r:id="R4d8743ca623e4a4f"/>
      <w:footerReference xmlns:r="http://schemas.openxmlformats.org/officeDocument/2006/relationships" w:type="default" r:id="Rd307aa0781f242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CHRISTENSEN INVEST AS   ·   Org.nr 930 077 925   ·   Alvsvågvegen 72   ·   5430 BREMNES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CHRISTENSEN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8743ca623e4a4f" /><Relationship Type="http://schemas.openxmlformats.org/officeDocument/2006/relationships/footer" Target="/word/footer1.xml" Id="Rd307aa0781f242e3" /></Relationships>
</file>