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53c6d4fba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GJALLAR INVEST AS</w:t>
      </w:r>
    </w:p>
    <w:sectPr>
      <w:headerReference xmlns:r="http://schemas.openxmlformats.org/officeDocument/2006/relationships" w:type="default" r:id="Re987c17155a34d6d"/>
      <w:footerReference xmlns:r="http://schemas.openxmlformats.org/officeDocument/2006/relationships" w:type="default" r:id="Rfc938a4c2974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7c17155a34d6d" /><Relationship Type="http://schemas.openxmlformats.org/officeDocument/2006/relationships/footer" Target="/word/footer1.xml" Id="Rfc938a4c297446a5" /></Relationships>
</file>