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274c143e0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AMVEL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AMVEL AS</w:t>
      </w:r>
    </w:p>
    <w:sectPr>
      <w:headerReference xmlns:r="http://schemas.openxmlformats.org/officeDocument/2006/relationships" w:type="default" r:id="R1e9de309a52042e7"/>
      <w:footerReference xmlns:r="http://schemas.openxmlformats.org/officeDocument/2006/relationships" w:type="default" r:id="R950c8ef4437a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AMVEL AS   ·   Org.nr 930 103 101   ·   Ulvedalsvegen 10G   ·   2030 NANNESTAD   ·   post.amvel@outlook.com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de309a52042e7" /><Relationship Type="http://schemas.openxmlformats.org/officeDocument/2006/relationships/footer" Target="/word/footer1.xml" Id="R950c8ef4437a44f4" /></Relationships>
</file>