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90f8c2bfd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FAINÆNSSELSKABET JAMES AS</w:t>
      </w:r>
    </w:p>
    <w:sectPr>
      <w:headerReference xmlns:r="http://schemas.openxmlformats.org/officeDocument/2006/relationships" w:type="default" r:id="Rafbd0e743fec4860"/>
      <w:footerReference xmlns:r="http://schemas.openxmlformats.org/officeDocument/2006/relationships" w:type="default" r:id="R860e85129370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FAINÆNSSELSKABET JAMES AS   ·   Org.nr 930 105 058   ·   c/o Marius Brattgjerd, Eivind Ahlbergs veg 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FAINÆNSSELSKABET JAMES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d0e743fec4860" /><Relationship Type="http://schemas.openxmlformats.org/officeDocument/2006/relationships/footer" Target="/word/footer1.xml" Id="R860e85129370429b" /></Relationships>
</file>