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790349ce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2474fd6ef426e"/>
      <w:footerReference xmlns:r="http://schemas.openxmlformats.org/officeDocument/2006/relationships" w:type="default" r:id="R179ada455c6d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 HOLDING AS   ·   Org.nr 930 145 602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474fd6ef426e" /><Relationship Type="http://schemas.openxmlformats.org/officeDocument/2006/relationships/footer" Target="/word/footer1.xml" Id="R179ada455c6d45ba" /></Relationships>
</file>