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ad9434e9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 HOLDING AS</w:t>
      </w:r>
    </w:p>
    <w:sectPr>
      <w:headerReference xmlns:r="http://schemas.openxmlformats.org/officeDocument/2006/relationships" w:type="default" r:id="Rde65eee1a1ca4d58"/>
      <w:footerReference xmlns:r="http://schemas.openxmlformats.org/officeDocument/2006/relationships" w:type="default" r:id="R3da1dbd413a9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 HOLDING AS   ·   Org.nr 930 145 602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5eee1a1ca4d58" /><Relationship Type="http://schemas.openxmlformats.org/officeDocument/2006/relationships/footer" Target="/word/footer1.xml" Id="R3da1dbd413a94e05" /></Relationships>
</file>