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c4f6e030d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&amp;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&amp; IT AS</w:t>
      </w:r>
    </w:p>
    <w:sectPr>
      <w:headerReference xmlns:r="http://schemas.openxmlformats.org/officeDocument/2006/relationships" w:type="default" r:id="Re3e0a365f4814304"/>
      <w:footerReference xmlns:r="http://schemas.openxmlformats.org/officeDocument/2006/relationships" w:type="default" r:id="Rb129b22fc93b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&amp; IT AS   ·   Org.nr 930 154 040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&amp;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0a365f4814304" /><Relationship Type="http://schemas.openxmlformats.org/officeDocument/2006/relationships/footer" Target="/word/footer1.xml" Id="Rb129b22fc93b4dff" /></Relationships>
</file>