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31b9525fc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&amp; IT AS</w:t>
      </w:r>
    </w:p>
    <w:sectPr>
      <w:headerReference xmlns:r="http://schemas.openxmlformats.org/officeDocument/2006/relationships" w:type="default" r:id="Rc3745bfc2b254298"/>
      <w:footerReference xmlns:r="http://schemas.openxmlformats.org/officeDocument/2006/relationships" w:type="default" r:id="Rd881e25b99ea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&amp; IT AS   ·   Org.nr 930 154 040   ·   Elveveien 32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&amp;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45bfc2b254298" /><Relationship Type="http://schemas.openxmlformats.org/officeDocument/2006/relationships/footer" Target="/word/footer1.xml" Id="Rd881e25b99ea4afa" /></Relationships>
</file>