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d1e8d8cc9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NCS INFRA AS.</w:t>
      </w:r>
    </w:p>
    <w:sectPr>
      <w:headerReference xmlns:r="http://schemas.openxmlformats.org/officeDocument/2006/relationships" w:type="default" r:id="Ree05f0494ab14317"/>
      <w:footerReference xmlns:r="http://schemas.openxmlformats.org/officeDocument/2006/relationships" w:type="default" r:id="R27cce2796f26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NCS INFRA AS   ·   Org.nr 930 155 152   ·   Botnaneset 24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NCS INFRA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5f0494ab14317" /><Relationship Type="http://schemas.openxmlformats.org/officeDocument/2006/relationships/footer" Target="/word/footer1.xml" Id="R27cce2796f264324" /></Relationships>
</file>