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9228f4a944d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CELADON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CELADON AS</w:t>
      </w:r>
    </w:p>
    <w:sectPr>
      <w:headerReference xmlns:r="http://schemas.openxmlformats.org/officeDocument/2006/relationships" w:type="default" r:id="R05fb0b799d4f4b52"/>
      <w:footerReference xmlns:r="http://schemas.openxmlformats.org/officeDocument/2006/relationships" w:type="default" r:id="R8663dcf55971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CELADON AS   ·   Org.nr 930 164 704   ·   Enoks vei 8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CELADON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b0b799d4f4b52" /><Relationship Type="http://schemas.openxmlformats.org/officeDocument/2006/relationships/footer" Target="/word/footer1.xml" Id="R8663dcf559714dda" /></Relationships>
</file>