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9d1ee7497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BONE DENSITY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BONE DENSITY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c68fae8294133"/>
      <w:footerReference xmlns:r="http://schemas.openxmlformats.org/officeDocument/2006/relationships" w:type="default" r:id="Ra8fcb7e9a062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BONE DENSITY AS   ·   Org.nr 930 165 255   ·   Borgundvegen 472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BONE DENSITY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c68fae8294133" /><Relationship Type="http://schemas.openxmlformats.org/officeDocument/2006/relationships/footer" Target="/word/footer1.xml" Id="Ra8fcb7e9a0624047" /></Relationships>
</file>