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d13933703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e7df473194a62"/>
      <w:footerReference xmlns:r="http://schemas.openxmlformats.org/officeDocument/2006/relationships" w:type="default" r:id="R47f61548867b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 SOLUTION AS   ·   Org.nr 930 170 054   ·   Bamseveien 26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e7df473194a62" /><Relationship Type="http://schemas.openxmlformats.org/officeDocument/2006/relationships/footer" Target="/word/footer1.xml" Id="R47f61548867b4e87" /></Relationships>
</file>