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58dad944446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NOMA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NOMA REGNSKAP AS</w:t>
      </w:r>
    </w:p>
    <w:sectPr>
      <w:headerReference xmlns:r="http://schemas.openxmlformats.org/officeDocument/2006/relationships" w:type="default" r:id="Rf2f997e20d06466b"/>
      <w:footerReference xmlns:r="http://schemas.openxmlformats.org/officeDocument/2006/relationships" w:type="default" r:id="R7cd0c1543b694c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NOMA REGNSKAP AS   ·   Org.nr 930 183 687   ·   c/o FOMO Works, Grenseveien 21   ·   4313 SANDNES   ·   post@nomaregnskap.no   ·   www.nomaregnskap.no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997e20d06466b" /><Relationship Type="http://schemas.openxmlformats.org/officeDocument/2006/relationships/footer" Target="/word/footer1.xml" Id="R7cd0c1543b694cfa" /></Relationships>
</file>