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e6326897f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NYUUBI FREQUENCY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NYUUBI FREQUENCY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4dbca9b4d427f"/>
      <w:footerReference xmlns:r="http://schemas.openxmlformats.org/officeDocument/2006/relationships" w:type="default" r:id="Rdd30b6dbbeed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NYUUBI FREQUENCY DESIGN AS   ·   Org.nr 930 185 604   ·   Svehaug 9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NYUUBI FREQUENCY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4dbca9b4d427f" /><Relationship Type="http://schemas.openxmlformats.org/officeDocument/2006/relationships/footer" Target="/word/footer1.xml" Id="Rdd30b6dbbeed43ab" /></Relationships>
</file>