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3c6ed0f1494c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EXECUTIVE CAR SERVICES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EXECUTIVE CAR SERVICES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7e2653a8e254a8c"/>
      <w:footerReference xmlns:r="http://schemas.openxmlformats.org/officeDocument/2006/relationships" w:type="default" r:id="R7794fbce806b41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EXECUTIVE CAR SERVICES AS   ·   Org.nr 930 187 488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EXECUTIVE CAR SERVICES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e2653a8e254a8c" /><Relationship Type="http://schemas.openxmlformats.org/officeDocument/2006/relationships/footer" Target="/word/footer1.xml" Id="R7794fbce806b4164" /></Relationships>
</file>