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caaaf49ab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HVALFANGSTENS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HVALFANGSTENS HUS AS</w:t>
      </w:r>
    </w:p>
    <w:sectPr>
      <w:headerReference xmlns:r="http://schemas.openxmlformats.org/officeDocument/2006/relationships" w:type="default" r:id="Rde010b7182c043b9"/>
      <w:footerReference xmlns:r="http://schemas.openxmlformats.org/officeDocument/2006/relationships" w:type="default" r:id="R491e435d83e7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010b7182c043b9" /><Relationship Type="http://schemas.openxmlformats.org/officeDocument/2006/relationships/footer" Target="/word/footer1.xml" Id="R491e435d83e74258" /></Relationships>
</file>