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72e7482ae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MELLOMMYRA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MELLOMMYRA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7f1ee0dd1497b"/>
      <w:footerReference xmlns:r="http://schemas.openxmlformats.org/officeDocument/2006/relationships" w:type="default" r:id="Recf3139fd498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MELLOMMYRA BARNEHAGE AS   ·   Org.nr 930 205 893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MELLOMMYRA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7f1ee0dd1497b" /><Relationship Type="http://schemas.openxmlformats.org/officeDocument/2006/relationships/footer" Target="/word/footer1.xml" Id="Recf3139fd49841d9" /></Relationships>
</file>