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7d8743e67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VINSTRA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VINSTRA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ef34ee7d04c4e"/>
      <w:footerReference xmlns:r="http://schemas.openxmlformats.org/officeDocument/2006/relationships" w:type="default" r:id="R5d0c29a0fa70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VINSTRA HUS AS   ·   Org.nr 930 208 957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VINSTRA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ef34ee7d04c4e" /><Relationship Type="http://schemas.openxmlformats.org/officeDocument/2006/relationships/footer" Target="/word/footer1.xml" Id="R5d0c29a0fa7043cd" /></Relationships>
</file>