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4f7a8be95145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VEGSTAD LØNNING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VEGSTAD LØNNING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2abda2af814dc3"/>
      <w:footerReference xmlns:r="http://schemas.openxmlformats.org/officeDocument/2006/relationships" w:type="default" r:id="R67984fe19ba444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VEGSTAD LØNNING INVEST AS   ·   Org.nr 930 221 449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VEGSTAD LØNNING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2abda2af814dc3" /><Relationship Type="http://schemas.openxmlformats.org/officeDocument/2006/relationships/footer" Target="/word/footer1.xml" Id="R67984fe19ba44481" /></Relationships>
</file>