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44714ffd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BRATT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BRATT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b3e3ebd744d62"/>
      <w:footerReference xmlns:r="http://schemas.openxmlformats.org/officeDocument/2006/relationships" w:type="default" r:id="Rf256bd389665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BRATT AS   ·   Org.nr 930 247 014   ·   Trollien 52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BRATT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b3e3ebd744d62" /><Relationship Type="http://schemas.openxmlformats.org/officeDocument/2006/relationships/footer" Target="/word/footer1.xml" Id="Rf256bd38966548df" /></Relationships>
</file>