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445dc2a83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DOCELF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DOCELF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42a32f0a6d4751"/>
      <w:footerReference xmlns:r="http://schemas.openxmlformats.org/officeDocument/2006/relationships" w:type="default" r:id="Rdb8978552d14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DOCELF AS   ·   Org.nr 930 258 989   ·   c/o Sanja Hadzialic, Baglergata 4A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DOCELF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42a32f0a6d4751" /><Relationship Type="http://schemas.openxmlformats.org/officeDocument/2006/relationships/footer" Target="/word/footer1.xml" Id="Rdb8978552d14410c" /></Relationships>
</file>