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4992eafc9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fe6be88b1459d"/>
      <w:footerReference xmlns:r="http://schemas.openxmlformats.org/officeDocument/2006/relationships" w:type="default" r:id="Rfabc0318fa76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SKARGÅRDEN AS   ·   Org.nr 930 268 240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fe6be88b1459d" /><Relationship Type="http://schemas.openxmlformats.org/officeDocument/2006/relationships/footer" Target="/word/footer1.xml" Id="Rfabc0318fa764769" /></Relationships>
</file>