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c9ccf4e30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e6e53e5c74c2d"/>
      <w:footerReference xmlns:r="http://schemas.openxmlformats.org/officeDocument/2006/relationships" w:type="default" r:id="R26a2fabca492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 HOLDING AS   ·   Org.nr 930 276 065   ·   Vei 234-1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e6e53e5c74c2d" /><Relationship Type="http://schemas.openxmlformats.org/officeDocument/2006/relationships/footer" Target="/word/footer1.xml" Id="R26a2fabca49244b7" /></Relationships>
</file>