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40430fada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MUR OG BETONG AS</w:t>
      </w:r>
    </w:p>
    <w:sectPr>
      <w:headerReference xmlns:r="http://schemas.openxmlformats.org/officeDocument/2006/relationships" w:type="default" r:id="Raf63dab764e44635"/>
      <w:footerReference xmlns:r="http://schemas.openxmlformats.org/officeDocument/2006/relationships" w:type="default" r:id="R1641e2d0c1fe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3dab764e44635" /><Relationship Type="http://schemas.openxmlformats.org/officeDocument/2006/relationships/footer" Target="/word/footer1.xml" Id="R1641e2d0c1fe48e5" /></Relationships>
</file>