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ecee124d9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ODINSGT 4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ODINSGT 4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e6d38238f4d85"/>
      <w:footerReference xmlns:r="http://schemas.openxmlformats.org/officeDocument/2006/relationships" w:type="default" r:id="Rdf68c62f9b4b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ODINSGT 4   ·   Org.nr 930 294 217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ODINSGT 4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e6d38238f4d85" /><Relationship Type="http://schemas.openxmlformats.org/officeDocument/2006/relationships/footer" Target="/word/footer1.xml" Id="Rdf68c62f9b4b42bf" /></Relationships>
</file>