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78f1c7e254f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SCHWUNG INVEST AS</w:t>
      </w:r>
    </w:p>
    <w:sectPr>
      <w:headerReference xmlns:r="http://schemas.openxmlformats.org/officeDocument/2006/relationships" w:type="default" r:id="R4a52386e730547bf"/>
      <w:footerReference xmlns:r="http://schemas.openxmlformats.org/officeDocument/2006/relationships" w:type="default" r:id="R7f728ea0fc9c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SCHWUNG INVEST AS   ·   Org.nr 930 306 630   ·   Jan Steneruds vei 20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SCHWUNG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52386e730547bf" /><Relationship Type="http://schemas.openxmlformats.org/officeDocument/2006/relationships/footer" Target="/word/footer1.xml" Id="R7f728ea0fc9c483f" /></Relationships>
</file>